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43" w:rsidRPr="00C13AF4" w:rsidRDefault="005E2E43" w:rsidP="00161A31">
      <w:pPr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 xml:space="preserve">Pravidla pro </w:t>
      </w:r>
      <w:r w:rsidR="007475A8">
        <w:rPr>
          <w:rFonts w:ascii="Arial" w:eastAsia="Calibri" w:hAnsi="Arial" w:cs="Arial"/>
          <w:b/>
          <w:color w:val="C00000"/>
          <w:sz w:val="28"/>
          <w:szCs w:val="28"/>
        </w:rPr>
        <w:t xml:space="preserve">podávání a </w:t>
      </w: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>vyřizování stížností na kvalitu poskytování sociální služby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 xml:space="preserve">Stížnost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- vyjádření nespokojenosti vyžadující odezvu,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podání, v němž je projevena nespokojenost s kvalitou sociální služby nebo způsobem poskytování sociální služby, při kterém dochází k porušování práv uživatele nebo povinností poskytovatele.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Připomínka, podnět</w:t>
      </w:r>
    </w:p>
    <w:p w:rsidR="005E2E43" w:rsidRPr="00C13AF4" w:rsidRDefault="005E2E43" w:rsidP="00C13AF4">
      <w:pPr>
        <w:spacing w:after="0" w:line="240" w:lineRule="auto"/>
        <w:rPr>
          <w:rFonts w:ascii="Arial" w:eastAsia="Calibri" w:hAnsi="Arial" w:cs="Arial"/>
          <w:b/>
          <w:color w:val="C00000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návrh na změnu, názor, doporučení, které může vést ke zlepšení sociální služby nebo k zamyšlení nad stávajícím stavem sociální služby, ke změně postupů práce nebo standardů. 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Kdo může podat stížnost: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zákonný zástupce, opatrovník nebo podpůrce osoby,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blízká, nemůže-li stížnost podat osoba, které je nebo byla sociální služba poskytována, s ohledem na svůj zdravotní stav nebo proto, že zemřela,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zmocněná osobou,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člen domácnosti osoby, které je nebo byla poskytována sociální služba, oprávněný k zastupování této osoby podle občanského zákoníku, nebo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zaměstnanec poskytovatele sociálních služeb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„stěžovatel“).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Na co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Cs/>
          <w:color w:val="000000"/>
          <w:sz w:val="20"/>
          <w:szCs w:val="20"/>
        </w:rPr>
        <w:t>- na poskytování sociálních služeb,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na porušování práv klienta nebo jeho rodinných příslušníků,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na kvalitu nebo způsob poskytování služby.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Jakým způsobem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Stížnost může jakákoliv osoba sdělit kterémukoli pracovníkovi služby, vedení organizace, případně dále dle adresáře níže. Všichni pracovníci jsou proškoleni, jakým způsobem mají dále postupovat.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osobně,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telefonicky,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písemně – dopisem na adresu Na Uličce 1617, Otrokovice 765 02, případně přímým vhozením do poštovní schránky, která je umístěna u vchodu do Charitního domova,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písemně předáním do rukou sociálního pracovníka/vedoucího služby/ředitele organizace,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e-mailem/datovou schránkou.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Stížnost může být ústně podána kdykoliv v průběhu pracovní doby organizace. V případě podání písemné stížnosti či elektronické stížnosti se odpovědný pracovník bude stížností zabývat v pracovní době. Odpovědný pracovník je povinen se obsahem stížnosti zabývat bezodkladně.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Stížnost (podnět, připomínku, oznámení) lze podat i anonymně, stěžovatel má možnost využít poštovní schránku umístěnou u vstupních dveří Charitního domova. Napsal lze anonymně taktéž přes webové stránky Charity Otrokovice v sekci „Napište řediteli“.  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Stížnost se podává poskytovateli sociálních služeb, proti kterému směřuje, a to ve lhůtě 1 roku ode dne, kdy nastala skutečnost, která je předmětem stížnosti.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A31" w:rsidRDefault="00161A31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pracovníkům sociální služby – pracovníci jsou proškoleni ve věci přijímání stížností, stížnost následně předají vedoucí/mu sociální služby, případně řediteli organizace,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vedoucí/mu sociální služby,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Charity Otrokovice,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Arcidiecézní charity Olomouc, Křížkovského 11,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Arcibiskupovi olomouckému, Wurmova 9,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Obrátit se lze taktéž na instituce sledující dodržování lidských práv: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Ochránce lidských práv – Údolní 39, 602 00 Brno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Český helsinský výbor, Jelení 5/199, 118 00 Praha 1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b/>
          <w:bCs/>
          <w:sz w:val="20"/>
          <w:szCs w:val="20"/>
        </w:rPr>
        <w:t>Pravidla pro vyřizování stížností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Podání stížnosti nesmí být stěžovateli, nebo osobě, které je nebo byla poskytována sociální služba, jíž se stížnost týká, a která není zároveň stěžovatelem, na újmu.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13AF4">
        <w:rPr>
          <w:rFonts w:ascii="Arial" w:hAnsi="Arial" w:cs="Arial"/>
          <w:bCs/>
          <w:sz w:val="20"/>
          <w:szCs w:val="20"/>
          <w:u w:val="single"/>
        </w:rPr>
        <w:t>Poskytovatel služby je povinen přijmout a porozumět stížnosti</w:t>
      </w:r>
      <w:r w:rsidRPr="00C13AF4">
        <w:rPr>
          <w:rFonts w:ascii="Arial" w:hAnsi="Arial" w:cs="Arial"/>
          <w:bCs/>
          <w:sz w:val="20"/>
          <w:szCs w:val="20"/>
        </w:rPr>
        <w:t xml:space="preserve"> (ujistit se, že obsah stížnosti odpovídá tomu, co chtěl uživatel sdělit). V případě potřeby povolat tlumočníka (uživatel se smyslovým nebo jiným zdravotním postižením, uživatel mluvící cizím jazykem).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Stížnost je evidována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– stížnost je zapsána do Evidence stížností, má přiděleno číslo (pořadové číslo v roce / rok, např. 1/2024). Pokud je stížnost převzata v písemné podobě, je ponechána v originální verzi a s touto verzí se nadále pracuje, je k ní pouze přiložen Formulář pro podávání stížností, kde je uvedeno evidenční číslo a další postup při vyřizování stížnosti.  Pokud je stížnost předána ústní formou, pracovník, který stížnost přijímá, sepíše obsah stížnosti do Formuláře pro podávání. Stěžovatel není povinen zápis o stížnosti podepsat. O podání stížnosti je vždy informován vedoucí pracovník a ředitel organizace.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Poskytovatel sociálních služeb je povinen vyřídit stížnost do 30 dnů ode dne, kdy mu byla doručena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tuto lhůtu může poskytovatel sociálních služeb v odůvodněných případech prodloužit o dalších 30 dnů; o prodloužení lhůty a důvodech jejího prodloužení je povinen informovat stěžovatele.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Odpovědný pracovník provede šetření potřebná k posouzení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případě, že je zjištěno pochybení na straně organizace či jeho pracovníků, je odpovědná osoba povinna bez prodlení učinit potřebné kroky k nápravě, a opatření zabraňující, aby se pochybení nemohlo v budoucnu opakovat.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Uživatel je o průběhu šetření, výsledcích a případné nápravě ve stanovené lhůtě </w:t>
      </w:r>
      <w:r w:rsidRPr="00C13AF4">
        <w:rPr>
          <w:rFonts w:ascii="Arial" w:hAnsi="Arial" w:cs="Arial"/>
          <w:b/>
          <w:color w:val="000000"/>
          <w:sz w:val="20"/>
          <w:szCs w:val="20"/>
          <w:u w:val="single"/>
        </w:rPr>
        <w:t>písemně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 informován a to formou, kterou si sám zvolil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(např. osobní předání, poštou, e-mailem). Toto písemné vyjádření obsahuje datum vyřízení stížnosti, výsledek řešení stížnosti (a to i v případě, že stížnost je shledána jako neopodstatněná), jaká opatření byla přijata, jakým způsobem se uživatel může odvolat v případě nespokojenosti s výsledkem, jméno a podpis odpovědné osoby. Toto oznámení musí být srozumitelné, přizpůsobené schopnostem uživatele.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Kopie odpovědi spolu se stížností bude založena ve složce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Evidence stížností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Každá stížnost je projednávána na nejbližší poradě pracovníků, případně na supervizi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 oprávněné stížnosti jsou přijata opatření, aby se stejná stížnost již neopakovala. Analýzu řešení stížností provádí vedoucí pracovník sociální služby jednou za rok, a to vždy po uplynutí kalendářního roku. S analýzou jsou seznámeni všichni pracovníci sociální služby na předem určené poradě.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lastRenderedPageBreak/>
        <w:t>Stěžovateli je na jeho žádost umožněno</w:t>
      </w: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 nahlížet do dokumentace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kterou vede poskytovatel o stížnosti, a pořizovat z ní kopie nebo výpisy.</w:t>
      </w:r>
    </w:p>
    <w:p w:rsidR="00C13AF4" w:rsidRPr="00C13AF4" w:rsidRDefault="00C13AF4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Organizace je povinna prošetřovat a vyřizovat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anonymně podané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stejným způsobem jako jmenovité. S výsledkem prošetření anonymně podané stížnosti je uživatel informován neadresně formou informace v aktualitách na webových stránkách organizace. </w:t>
      </w:r>
    </w:p>
    <w:p w:rsidR="00C13AF4" w:rsidRPr="00C13AF4" w:rsidRDefault="00C13AF4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Odvolání proti vyřízení stížnosti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V případě, že je uživatel nebo jiná osoba nespokojena s vyřízením stížnosti, může se odvolat s návrhem na podnět k prošetření své stížnosti k nadřízenému pracovníkovi, ke kterému byla stížnost podána, nebo k nezávislému orgánu – viz výše - </w:t>
      </w: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C13AF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Ministerstvo práce a sociálních věcí české republiky (Na Poříčním právu 1/376, 128 01 Praha 2)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žádosti stěžovatel uvede důvod, proč žádá o prověření vyřízení stížnosti.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</w:pPr>
    </w:p>
    <w:p w:rsidR="00330EC1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na žádost stěžovatele vyřízení stížnosti prověří, poskytovatel je povinen poskytnout ministerstvu při prověřování vyřízení stížnosti na sociální službu součinnost. 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:rsidR="00330EC1" w:rsidRDefault="00330EC1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:rsidR="00330EC1" w:rsidRDefault="00330EC1" w:rsidP="00330EC1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C0FA9">
        <w:rPr>
          <w:rFonts w:cstheme="minorHAnsi"/>
          <w:b/>
          <w:sz w:val="28"/>
          <w:szCs w:val="28"/>
        </w:rPr>
        <w:lastRenderedPageBreak/>
        <w:t>FORMULÁŘ PRO PODÁVÁNÍ STÍŽNOSTÍ</w:t>
      </w:r>
    </w:p>
    <w:p w:rsidR="00330EC1" w:rsidRPr="00BC0FA9" w:rsidRDefault="00330EC1" w:rsidP="00330EC1">
      <w:pPr>
        <w:pStyle w:val="Bezmezer"/>
        <w:jc w:val="center"/>
        <w:rPr>
          <w:rFonts w:cstheme="minorHAnsi"/>
          <w:b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stěžovatele</w:t>
      </w:r>
      <w:r>
        <w:rPr>
          <w:rFonts w:cstheme="minorHAnsi"/>
          <w:b/>
          <w:sz w:val="24"/>
          <w:szCs w:val="24"/>
        </w:rPr>
        <w:t>/zástupce stěžovatele</w:t>
      </w:r>
      <w:r w:rsidRPr="00BC0FA9">
        <w:rPr>
          <w:rFonts w:cstheme="minorHAnsi"/>
          <w:b/>
          <w:sz w:val="24"/>
          <w:szCs w:val="24"/>
        </w:rPr>
        <w:t>:</w:t>
      </w: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pracovníka, který stížnost přijal:</w:t>
      </w: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Datum přijetí stížnosti:</w:t>
      </w: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Obsah stížnosti</w:t>
      </w:r>
      <w:r>
        <w:rPr>
          <w:rFonts w:cstheme="minorHAnsi"/>
          <w:b/>
          <w:sz w:val="24"/>
          <w:szCs w:val="24"/>
        </w:rPr>
        <w:t>:</w:t>
      </w:r>
      <w:r w:rsidRPr="00BC0FA9">
        <w:rPr>
          <w:rFonts w:cstheme="minorHAnsi"/>
          <w:b/>
          <w:sz w:val="24"/>
          <w:szCs w:val="24"/>
        </w:rPr>
        <w:t xml:space="preserve"> </w:t>
      </w: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Podpis stěžovatele</w:t>
      </w:r>
      <w:r>
        <w:rPr>
          <w:rFonts w:cstheme="minorHAnsi"/>
          <w:b/>
          <w:sz w:val="24"/>
          <w:szCs w:val="24"/>
        </w:rPr>
        <w:t>/ zástupce stěžovatele,</w:t>
      </w:r>
      <w:r w:rsidRPr="00BC0FA9">
        <w:rPr>
          <w:rFonts w:cstheme="minorHAnsi"/>
          <w:b/>
          <w:sz w:val="24"/>
          <w:szCs w:val="24"/>
        </w:rPr>
        <w:t xml:space="preserve"> případně dalších zúčastněných:</w:t>
      </w: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 xml:space="preserve">Podpis </w:t>
      </w:r>
      <w:r>
        <w:rPr>
          <w:rFonts w:cstheme="minorHAnsi"/>
          <w:b/>
          <w:sz w:val="24"/>
          <w:szCs w:val="24"/>
        </w:rPr>
        <w:t xml:space="preserve">pracovníka, který stížnost přijal:                                                                                                                                      </w:t>
      </w: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Jméno osoby zodpovědné za vyřízení stížnosti:                                                                                                                                </w:t>
      </w:r>
    </w:p>
    <w:p w:rsidR="00330EC1" w:rsidRDefault="00330EC1" w:rsidP="00330EC1">
      <w:pPr>
        <w:pStyle w:val="Bezmezer"/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rPr>
          <w:rFonts w:cstheme="minorHAnsi"/>
          <w:b/>
          <w:sz w:val="24"/>
          <w:szCs w:val="24"/>
        </w:rPr>
      </w:pPr>
    </w:p>
    <w:p w:rsidR="00330EC1" w:rsidRDefault="00330EC1" w:rsidP="00330EC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Způsob prošetření stížnosti:</w:t>
      </w: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1A70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Výsledek prošetření stížnosti:</w:t>
      </w: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1A70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1A70">
        <w:rPr>
          <w:rFonts w:cstheme="minorHAnsi"/>
          <w:b/>
          <w:sz w:val="24"/>
          <w:szCs w:val="24"/>
        </w:rPr>
        <w:t>Přijatá opatření</w:t>
      </w:r>
      <w:r>
        <w:rPr>
          <w:rFonts w:cstheme="minorHAnsi"/>
          <w:b/>
          <w:sz w:val="24"/>
          <w:szCs w:val="24"/>
        </w:rPr>
        <w:t>:</w:t>
      </w:r>
    </w:p>
    <w:p w:rsidR="00330EC1" w:rsidRPr="00BC0FA9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BC0FA9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30EC1" w:rsidRPr="00C337EB" w:rsidRDefault="00330EC1" w:rsidP="00330EC1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C337EB">
        <w:rPr>
          <w:rFonts w:cstheme="minorHAnsi"/>
          <w:b/>
          <w:sz w:val="24"/>
          <w:szCs w:val="24"/>
        </w:rPr>
        <w:t>Datum, podpis osoby zodpovědné za vyřízení:</w:t>
      </w:r>
    </w:p>
    <w:p w:rsidR="00330EC1" w:rsidRPr="00BC1A70" w:rsidRDefault="00330EC1" w:rsidP="00330EC1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30EC1" w:rsidRPr="00E85950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Odvolání proti vyřízení stížnosti</w:t>
      </w:r>
    </w:p>
    <w:p w:rsidR="00330EC1" w:rsidRPr="00E85950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30EC1" w:rsidRPr="00E85950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 xml:space="preserve">Pokud důvody stížnosti přetrvávají i nadále, můžete se obrátit na nadřízený orgán poskytovatele: </w:t>
      </w:r>
    </w:p>
    <w:p w:rsidR="00330EC1" w:rsidRPr="003975CE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 xml:space="preserve">- </w:t>
      </w:r>
      <w:r w:rsidRPr="003975CE">
        <w:rPr>
          <w:rFonts w:cstheme="minorHAnsi"/>
          <w:sz w:val="24"/>
          <w:szCs w:val="24"/>
        </w:rPr>
        <w:t>Ředitel/</w:t>
      </w:r>
      <w:proofErr w:type="spellStart"/>
      <w:r w:rsidRPr="003975CE">
        <w:rPr>
          <w:rFonts w:cstheme="minorHAnsi"/>
          <w:sz w:val="24"/>
          <w:szCs w:val="24"/>
        </w:rPr>
        <w:t>ka</w:t>
      </w:r>
      <w:proofErr w:type="spellEnd"/>
      <w:r w:rsidRPr="003975CE">
        <w:rPr>
          <w:rFonts w:cstheme="minorHAnsi"/>
          <w:sz w:val="24"/>
          <w:szCs w:val="24"/>
        </w:rPr>
        <w:t xml:space="preserve"> ACHO Olomouc – Křížkovského 11, 771 01 Olomouc, tel. 585 229 380.</w:t>
      </w:r>
    </w:p>
    <w:p w:rsidR="00330EC1" w:rsidRPr="003975CE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Arcibiskup olomoucký – Wurmova 9, 771 01 Olomouc, tel. 587 405 411,</w:t>
      </w:r>
    </w:p>
    <w:p w:rsidR="00330EC1" w:rsidRPr="003975CE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Obrátit se lze taktéž na instituce sledující dodržování lidských práv: </w:t>
      </w:r>
    </w:p>
    <w:p w:rsidR="00330EC1" w:rsidRPr="003975CE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- Ochránce lidských práv – Údolní 39, 602 00 Brno </w:t>
      </w:r>
    </w:p>
    <w:p w:rsidR="00330EC1" w:rsidRPr="003975CE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- Český helsinský výbor, Jelení 5/199, 118 00 Praha 1 </w:t>
      </w:r>
    </w:p>
    <w:p w:rsidR="00330EC1" w:rsidRPr="00E85950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30EC1" w:rsidRPr="003975CE" w:rsidRDefault="00330EC1" w:rsidP="00330EC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3975CE">
        <w:rPr>
          <w:rFonts w:cstheme="minorHAnsi"/>
          <w:b/>
          <w:sz w:val="24"/>
          <w:szCs w:val="24"/>
        </w:rPr>
        <w:t>Ministerstvo práce a sociálních věcí české republiky (Na Poříčním právu 1/376, 128 01 Praha 2)</w:t>
      </w:r>
      <w:r w:rsidRPr="003975CE">
        <w:rPr>
          <w:rFonts w:cstheme="minorHAnsi"/>
          <w:sz w:val="24"/>
          <w:szCs w:val="24"/>
        </w:rPr>
        <w:t>; v žádosti stěžovatel uvede důvod, proč žádá o prověření vyřízení stížnosti</w:t>
      </w:r>
      <w:r>
        <w:rPr>
          <w:rFonts w:cstheme="minorHAnsi"/>
          <w:sz w:val="24"/>
          <w:szCs w:val="24"/>
        </w:rPr>
        <w:t>.</w:t>
      </w:r>
    </w:p>
    <w:p w:rsidR="00330EC1" w:rsidRDefault="00330EC1" w:rsidP="00330EC1"/>
    <w:p w:rsidR="00330EC1" w:rsidRPr="00CF6A6E" w:rsidRDefault="00330EC1" w:rsidP="00330EC1">
      <w:pPr>
        <w:rPr>
          <w:sz w:val="24"/>
          <w:szCs w:val="24"/>
        </w:rPr>
      </w:pPr>
      <w:r w:rsidRPr="00CF6A6E">
        <w:rPr>
          <w:sz w:val="24"/>
          <w:szCs w:val="24"/>
        </w:rPr>
        <w:t>Stěžovatel převzal a byl informován dne:</w:t>
      </w:r>
    </w:p>
    <w:p w:rsidR="00330EC1" w:rsidRPr="00CF6A6E" w:rsidRDefault="00330EC1" w:rsidP="00330EC1">
      <w:pPr>
        <w:rPr>
          <w:sz w:val="24"/>
          <w:szCs w:val="24"/>
        </w:rPr>
      </w:pPr>
      <w:r w:rsidRPr="00CF6A6E">
        <w:rPr>
          <w:sz w:val="24"/>
          <w:szCs w:val="24"/>
        </w:rPr>
        <w:t xml:space="preserve">Podpis stěžovatele: </w:t>
      </w:r>
    </w:p>
    <w:p w:rsidR="00330EC1" w:rsidRPr="00CF6A6E" w:rsidRDefault="00330EC1" w:rsidP="00330EC1"/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2E43" w:rsidRPr="00C13A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D9" w:rsidRDefault="002A47D9" w:rsidP="00330EC1">
      <w:pPr>
        <w:spacing w:after="0" w:line="240" w:lineRule="auto"/>
      </w:pPr>
      <w:r>
        <w:separator/>
      </w:r>
    </w:p>
  </w:endnote>
  <w:endnote w:type="continuationSeparator" w:id="0">
    <w:p w:rsidR="002A47D9" w:rsidRDefault="002A47D9" w:rsidP="0033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E8" w:rsidRPr="00F079A5" w:rsidRDefault="008943E8" w:rsidP="008943E8">
    <w:pPr>
      <w:pStyle w:val="Zpat"/>
      <w:tabs>
        <w:tab w:val="clear" w:pos="4536"/>
        <w:tab w:val="clear" w:pos="9072"/>
        <w:tab w:val="left" w:pos="5812"/>
      </w:tabs>
      <w:jc w:val="both"/>
    </w:pPr>
    <w:r>
      <w:t>Terénní služba rodinám s dětmi</w:t>
    </w:r>
    <w:r w:rsidRPr="00F079A5">
      <w:tab/>
      <w:t xml:space="preserve">Tel.: </w:t>
    </w:r>
    <w:r>
      <w:t xml:space="preserve">737 331 954 </w:t>
    </w:r>
  </w:p>
  <w:p w:rsidR="008943E8" w:rsidRDefault="008943E8" w:rsidP="008943E8">
    <w:pPr>
      <w:pStyle w:val="Zpat"/>
      <w:tabs>
        <w:tab w:val="clear" w:pos="4536"/>
        <w:tab w:val="clear" w:pos="9072"/>
        <w:tab w:val="left" w:pos="5812"/>
      </w:tabs>
      <w:jc w:val="both"/>
    </w:pPr>
    <w:r>
      <w:t>Na Uličce 1617</w:t>
    </w:r>
    <w:r w:rsidRPr="00F079A5">
      <w:tab/>
      <w:t xml:space="preserve">E-mail: </w:t>
    </w:r>
    <w:hyperlink r:id="rId1" w:history="1">
      <w:r w:rsidRPr="00045EF9">
        <w:rPr>
          <w:rStyle w:val="Hypertextovodkaz"/>
        </w:rPr>
        <w:t>tsr@otrokovice.charita.cz</w:t>
      </w:r>
    </w:hyperlink>
  </w:p>
  <w:p w:rsidR="008943E8" w:rsidRDefault="008943E8" w:rsidP="008943E8">
    <w:pPr>
      <w:pStyle w:val="Zpat"/>
    </w:pPr>
    <w:r>
      <w:t>765 02 Otrokovice</w:t>
    </w:r>
    <w:r w:rsidRPr="00F079A5">
      <w:tab/>
    </w:r>
    <w:r>
      <w:t xml:space="preserve">                                                                                    </w:t>
    </w:r>
    <w:r w:rsidRPr="00F079A5">
      <w:t xml:space="preserve">Web: </w:t>
    </w:r>
    <w:hyperlink r:id="rId2" w:history="1">
      <w:r w:rsidRPr="00F079A5">
        <w:rPr>
          <w:rStyle w:val="Hypertextovodkaz"/>
        </w:rPr>
        <w:t>www.otrokovice.charita.cz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D9" w:rsidRDefault="002A47D9" w:rsidP="00330EC1">
      <w:pPr>
        <w:spacing w:after="0" w:line="240" w:lineRule="auto"/>
      </w:pPr>
      <w:r>
        <w:separator/>
      </w:r>
    </w:p>
  </w:footnote>
  <w:footnote w:type="continuationSeparator" w:id="0">
    <w:p w:rsidR="002A47D9" w:rsidRDefault="002A47D9" w:rsidP="0033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C1" w:rsidRDefault="00330E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285CB06" wp14:editId="21CA876A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2144353" cy="884240"/>
          <wp:effectExtent l="0" t="0" r="8890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53" cy="8842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4D07F2C6" wp14:editId="44F98233">
          <wp:simplePos x="0" y="0"/>
          <wp:positionH relativeFrom="column">
            <wp:posOffset>5281930</wp:posOffset>
          </wp:positionH>
          <wp:positionV relativeFrom="paragraph">
            <wp:posOffset>-316230</wp:posOffset>
          </wp:positionV>
          <wp:extent cx="1191895" cy="491490"/>
          <wp:effectExtent l="0" t="0" r="8255" b="3810"/>
          <wp:wrapNone/>
          <wp:docPr id="290" name="Obráze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84"/>
    <w:rsid w:val="00110484"/>
    <w:rsid w:val="00161A31"/>
    <w:rsid w:val="002A47D9"/>
    <w:rsid w:val="00330EC1"/>
    <w:rsid w:val="005E2E43"/>
    <w:rsid w:val="007475A8"/>
    <w:rsid w:val="008943E8"/>
    <w:rsid w:val="00C13AF4"/>
    <w:rsid w:val="00E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7962"/>
  <w15:chartTrackingRefBased/>
  <w15:docId w15:val="{3353C995-504C-4D21-A350-51C2904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2E4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2E43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330EC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EC1"/>
  </w:style>
  <w:style w:type="paragraph" w:styleId="Zpat">
    <w:name w:val="footer"/>
    <w:basedOn w:val="Normln"/>
    <w:link w:val="ZpatChar"/>
    <w:uiPriority w:val="99"/>
    <w:unhideWhenUsed/>
    <w:rsid w:val="0033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EC1"/>
  </w:style>
  <w:style w:type="character" w:styleId="Hypertextovodkaz">
    <w:name w:val="Hyperlink"/>
    <w:basedOn w:val="Standardnpsmoodstavce"/>
    <w:uiPriority w:val="99"/>
    <w:unhideWhenUsed/>
    <w:rsid w:val="00894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tsr@otrokovice.chari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1323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</dc:creator>
  <cp:keywords/>
  <dc:description/>
  <cp:lastModifiedBy>TSR</cp:lastModifiedBy>
  <cp:revision>9</cp:revision>
  <dcterms:created xsi:type="dcterms:W3CDTF">2025-03-19T06:27:00Z</dcterms:created>
  <dcterms:modified xsi:type="dcterms:W3CDTF">2025-03-31T06:21:00Z</dcterms:modified>
</cp:coreProperties>
</file>